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29" w:rsidRDefault="00EC7F79" w:rsidP="00810829">
      <w:pPr>
        <w:jc w:val="center"/>
        <w:rPr>
          <w:rFonts w:ascii="Arial" w:hAnsi="Arial" w:cs="Arial"/>
          <w:b/>
          <w:sz w:val="32"/>
        </w:rPr>
      </w:pPr>
      <w:r>
        <w:rPr>
          <w:rFonts w:ascii="Arial" w:hAnsi="Arial" w:cs="Arial"/>
          <w:b/>
          <w:sz w:val="32"/>
        </w:rPr>
        <w:t>201</w:t>
      </w:r>
      <w:r w:rsidR="00A8569B">
        <w:rPr>
          <w:rFonts w:ascii="Arial" w:hAnsi="Arial" w:cs="Arial"/>
          <w:b/>
          <w:sz w:val="32"/>
        </w:rPr>
        <w:t>7/2018</w:t>
      </w:r>
      <w:bookmarkStart w:id="0" w:name="_GoBack"/>
      <w:bookmarkEnd w:id="0"/>
      <w:r w:rsidR="007B60A4">
        <w:rPr>
          <w:rFonts w:ascii="Arial" w:hAnsi="Arial" w:cs="Arial"/>
          <w:b/>
          <w:sz w:val="32"/>
        </w:rPr>
        <w:t xml:space="preserve"> </w:t>
      </w:r>
      <w:r w:rsidR="00810829" w:rsidRPr="00810829">
        <w:rPr>
          <w:rFonts w:ascii="Arial" w:hAnsi="Arial" w:cs="Arial"/>
          <w:b/>
          <w:sz w:val="32"/>
        </w:rPr>
        <w:t>Admission Pass Acquisition Form</w:t>
      </w:r>
    </w:p>
    <w:p w:rsidR="005C7983" w:rsidRPr="005C7983" w:rsidRDefault="005C7983" w:rsidP="00810829">
      <w:pPr>
        <w:jc w:val="center"/>
        <w:rPr>
          <w:rFonts w:ascii="Arial" w:hAnsi="Arial" w:cs="Arial"/>
          <w:sz w:val="18"/>
        </w:rPr>
      </w:pPr>
      <w:r w:rsidRPr="005C7983">
        <w:rPr>
          <w:rFonts w:ascii="Arial" w:hAnsi="Arial" w:cs="Arial"/>
          <w:sz w:val="18"/>
        </w:rPr>
        <w:t>Except where indicated, this form must be filled out in completion</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130"/>
        <w:gridCol w:w="1740"/>
        <w:gridCol w:w="2160"/>
      </w:tblGrid>
      <w:tr w:rsidR="004A0632" w:rsidTr="001251FD">
        <w:trPr>
          <w:trHeight w:val="408"/>
          <w:jc w:val="center"/>
        </w:trPr>
        <w:tc>
          <w:tcPr>
            <w:tcW w:w="3798" w:type="dxa"/>
            <w:vMerge w:val="restart"/>
            <w:shd w:val="clear" w:color="auto" w:fill="auto"/>
          </w:tcPr>
          <w:p w:rsidR="004A0632" w:rsidRPr="00617B96" w:rsidRDefault="004A0632" w:rsidP="004A0632">
            <w:pPr>
              <w:rPr>
                <w:rFonts w:ascii="Arial" w:hAnsi="Arial" w:cs="Arial"/>
                <w:sz w:val="14"/>
                <w:szCs w:val="16"/>
              </w:rPr>
            </w:pPr>
            <w:r w:rsidRPr="00617B96">
              <w:rPr>
                <w:rFonts w:ascii="Arial" w:hAnsi="Arial" w:cs="Arial"/>
                <w:sz w:val="14"/>
                <w:szCs w:val="16"/>
              </w:rPr>
              <w:t>Name (First and Last, Please Print)</w:t>
            </w:r>
          </w:p>
        </w:tc>
        <w:tc>
          <w:tcPr>
            <w:tcW w:w="3870" w:type="dxa"/>
            <w:gridSpan w:val="2"/>
            <w:vMerge w:val="restart"/>
            <w:shd w:val="clear" w:color="auto" w:fill="auto"/>
          </w:tcPr>
          <w:p w:rsidR="004A0632" w:rsidRPr="00617B96" w:rsidRDefault="004A0632" w:rsidP="004A0632">
            <w:pPr>
              <w:rPr>
                <w:rFonts w:ascii="Arial" w:hAnsi="Arial" w:cs="Arial"/>
                <w:sz w:val="14"/>
                <w:szCs w:val="16"/>
              </w:rPr>
            </w:pPr>
            <w:r w:rsidRPr="00617B96">
              <w:rPr>
                <w:rFonts w:ascii="Arial" w:hAnsi="Arial" w:cs="Arial"/>
                <w:sz w:val="14"/>
                <w:szCs w:val="16"/>
              </w:rPr>
              <w:t>Address</w:t>
            </w:r>
          </w:p>
        </w:tc>
        <w:tc>
          <w:tcPr>
            <w:tcW w:w="2160" w:type="dxa"/>
            <w:shd w:val="clear" w:color="auto" w:fill="D9D9D9"/>
          </w:tcPr>
          <w:p w:rsidR="004A0632" w:rsidRDefault="004A0632" w:rsidP="004A0632">
            <w:pPr>
              <w:rPr>
                <w:rFonts w:ascii="Arial" w:hAnsi="Arial" w:cs="Arial"/>
                <w:b/>
              </w:rPr>
            </w:pPr>
            <w:r w:rsidRPr="00617B96">
              <w:rPr>
                <w:rFonts w:ascii="Arial" w:hAnsi="Arial" w:cs="Arial"/>
                <w:b/>
              </w:rPr>
              <w:t>Pass Number(s)</w:t>
            </w:r>
          </w:p>
          <w:p w:rsidR="007B60A4" w:rsidRPr="00617B96" w:rsidRDefault="007B60A4" w:rsidP="007B60A4">
            <w:pPr>
              <w:rPr>
                <w:rFonts w:ascii="Arial" w:hAnsi="Arial" w:cs="Arial"/>
                <w:b/>
              </w:rPr>
            </w:pPr>
            <w:r w:rsidRPr="007B60A4">
              <w:rPr>
                <w:rFonts w:ascii="Arial" w:hAnsi="Arial" w:cs="Arial"/>
                <w:b/>
                <w:sz w:val="14"/>
              </w:rPr>
              <w:t>(</w:t>
            </w:r>
            <w:r>
              <w:rPr>
                <w:rFonts w:ascii="Arial" w:hAnsi="Arial" w:cs="Arial"/>
                <w:b/>
                <w:sz w:val="14"/>
              </w:rPr>
              <w:t>staff only in shaded area</w:t>
            </w:r>
            <w:r w:rsidRPr="007B60A4">
              <w:rPr>
                <w:rFonts w:ascii="Arial" w:hAnsi="Arial" w:cs="Arial"/>
                <w:b/>
                <w:sz w:val="14"/>
              </w:rPr>
              <w:t>)</w:t>
            </w:r>
          </w:p>
        </w:tc>
      </w:tr>
      <w:tr w:rsidR="004A0632" w:rsidTr="001251FD">
        <w:trPr>
          <w:trHeight w:val="408"/>
          <w:jc w:val="center"/>
        </w:trPr>
        <w:tc>
          <w:tcPr>
            <w:tcW w:w="3798" w:type="dxa"/>
            <w:vMerge/>
            <w:shd w:val="clear" w:color="auto" w:fill="auto"/>
          </w:tcPr>
          <w:p w:rsidR="004A0632" w:rsidRPr="00617B96" w:rsidRDefault="004A0632" w:rsidP="004A0632">
            <w:pPr>
              <w:rPr>
                <w:rFonts w:ascii="Arial" w:hAnsi="Arial" w:cs="Arial"/>
                <w:sz w:val="14"/>
                <w:szCs w:val="16"/>
              </w:rPr>
            </w:pPr>
          </w:p>
        </w:tc>
        <w:tc>
          <w:tcPr>
            <w:tcW w:w="3870" w:type="dxa"/>
            <w:gridSpan w:val="2"/>
            <w:vMerge/>
            <w:shd w:val="clear" w:color="auto" w:fill="auto"/>
          </w:tcPr>
          <w:p w:rsidR="004A0632" w:rsidRPr="00617B96" w:rsidRDefault="004A0632" w:rsidP="004A0632">
            <w:pPr>
              <w:rPr>
                <w:rFonts w:ascii="Arial" w:hAnsi="Arial" w:cs="Arial"/>
                <w:sz w:val="14"/>
                <w:szCs w:val="16"/>
              </w:rPr>
            </w:pPr>
          </w:p>
        </w:tc>
        <w:tc>
          <w:tcPr>
            <w:tcW w:w="2160" w:type="dxa"/>
            <w:shd w:val="clear" w:color="auto" w:fill="D9D9D9"/>
          </w:tcPr>
          <w:p w:rsidR="004A0632" w:rsidRPr="00617B96" w:rsidRDefault="004A0632" w:rsidP="004A0632">
            <w:pPr>
              <w:rPr>
                <w:rFonts w:ascii="Arial" w:hAnsi="Arial" w:cs="Arial"/>
              </w:rPr>
            </w:pPr>
          </w:p>
        </w:tc>
      </w:tr>
      <w:tr w:rsidR="004A0632" w:rsidTr="001251FD">
        <w:trPr>
          <w:trHeight w:val="408"/>
          <w:jc w:val="center"/>
        </w:trPr>
        <w:tc>
          <w:tcPr>
            <w:tcW w:w="3798" w:type="dxa"/>
            <w:vMerge w:val="restart"/>
            <w:shd w:val="clear" w:color="auto" w:fill="auto"/>
          </w:tcPr>
          <w:p w:rsidR="004A0632" w:rsidRPr="00617B96" w:rsidRDefault="004A0632" w:rsidP="004A0632">
            <w:pPr>
              <w:rPr>
                <w:rFonts w:ascii="Arial" w:hAnsi="Arial" w:cs="Arial"/>
              </w:rPr>
            </w:pPr>
            <w:r w:rsidRPr="00617B96">
              <w:rPr>
                <w:rFonts w:ascii="Arial" w:hAnsi="Arial" w:cs="Arial"/>
                <w:sz w:val="14"/>
                <w:szCs w:val="16"/>
              </w:rPr>
              <w:t>City</w:t>
            </w:r>
          </w:p>
        </w:tc>
        <w:tc>
          <w:tcPr>
            <w:tcW w:w="2130" w:type="dxa"/>
            <w:vMerge w:val="restart"/>
            <w:shd w:val="clear" w:color="auto" w:fill="auto"/>
          </w:tcPr>
          <w:p w:rsidR="004A0632" w:rsidRPr="00617B96" w:rsidRDefault="004A0632" w:rsidP="00617B96">
            <w:pPr>
              <w:rPr>
                <w:rFonts w:ascii="Arial" w:hAnsi="Arial" w:cs="Arial"/>
                <w:sz w:val="14"/>
                <w:szCs w:val="16"/>
              </w:rPr>
            </w:pPr>
            <w:r w:rsidRPr="00617B96">
              <w:rPr>
                <w:rFonts w:ascii="Arial" w:hAnsi="Arial" w:cs="Arial"/>
                <w:sz w:val="14"/>
                <w:szCs w:val="16"/>
              </w:rPr>
              <w:t>Province</w:t>
            </w:r>
          </w:p>
        </w:tc>
        <w:tc>
          <w:tcPr>
            <w:tcW w:w="1740" w:type="dxa"/>
            <w:vMerge w:val="restart"/>
            <w:shd w:val="clear" w:color="auto" w:fill="auto"/>
          </w:tcPr>
          <w:p w:rsidR="004A0632" w:rsidRPr="00617B96" w:rsidRDefault="004A0632" w:rsidP="004A0632">
            <w:pPr>
              <w:rPr>
                <w:rFonts w:ascii="Arial" w:hAnsi="Arial" w:cs="Arial"/>
                <w:sz w:val="14"/>
                <w:szCs w:val="16"/>
              </w:rPr>
            </w:pPr>
            <w:r w:rsidRPr="00617B96">
              <w:rPr>
                <w:rFonts w:ascii="Arial" w:hAnsi="Arial" w:cs="Arial"/>
                <w:sz w:val="14"/>
                <w:szCs w:val="16"/>
              </w:rPr>
              <w:t>Postal Code</w:t>
            </w:r>
          </w:p>
        </w:tc>
        <w:tc>
          <w:tcPr>
            <w:tcW w:w="2160" w:type="dxa"/>
            <w:shd w:val="clear" w:color="auto" w:fill="D9D9D9"/>
          </w:tcPr>
          <w:p w:rsidR="004A0632" w:rsidRPr="00617B96" w:rsidRDefault="004A0632" w:rsidP="00617B96">
            <w:pPr>
              <w:rPr>
                <w:rFonts w:ascii="Arial" w:hAnsi="Arial" w:cs="Arial"/>
                <w:sz w:val="14"/>
                <w:szCs w:val="16"/>
              </w:rPr>
            </w:pPr>
          </w:p>
        </w:tc>
      </w:tr>
      <w:tr w:rsidR="004A0632" w:rsidTr="001251FD">
        <w:trPr>
          <w:trHeight w:val="408"/>
          <w:jc w:val="center"/>
        </w:trPr>
        <w:tc>
          <w:tcPr>
            <w:tcW w:w="3798" w:type="dxa"/>
            <w:vMerge/>
            <w:shd w:val="clear" w:color="auto" w:fill="auto"/>
          </w:tcPr>
          <w:p w:rsidR="004A0632" w:rsidRPr="00617B96" w:rsidRDefault="004A0632" w:rsidP="004A0632">
            <w:pPr>
              <w:rPr>
                <w:rFonts w:ascii="Arial" w:hAnsi="Arial" w:cs="Arial"/>
              </w:rPr>
            </w:pPr>
          </w:p>
        </w:tc>
        <w:tc>
          <w:tcPr>
            <w:tcW w:w="2130" w:type="dxa"/>
            <w:vMerge/>
            <w:shd w:val="clear" w:color="auto" w:fill="auto"/>
          </w:tcPr>
          <w:p w:rsidR="004A0632" w:rsidRPr="00617B96" w:rsidRDefault="004A0632" w:rsidP="004A0632">
            <w:pPr>
              <w:rPr>
                <w:rFonts w:ascii="Arial" w:hAnsi="Arial" w:cs="Arial"/>
              </w:rPr>
            </w:pPr>
          </w:p>
        </w:tc>
        <w:tc>
          <w:tcPr>
            <w:tcW w:w="1740" w:type="dxa"/>
            <w:vMerge/>
            <w:shd w:val="clear" w:color="auto" w:fill="auto"/>
          </w:tcPr>
          <w:p w:rsidR="004A0632" w:rsidRPr="00617B96" w:rsidRDefault="004A0632" w:rsidP="004A0632">
            <w:pPr>
              <w:rPr>
                <w:rFonts w:ascii="Arial" w:hAnsi="Arial" w:cs="Arial"/>
              </w:rPr>
            </w:pPr>
          </w:p>
        </w:tc>
        <w:tc>
          <w:tcPr>
            <w:tcW w:w="2160" w:type="dxa"/>
            <w:shd w:val="clear" w:color="auto" w:fill="D9D9D9"/>
          </w:tcPr>
          <w:p w:rsidR="004A0632" w:rsidRPr="00617B96" w:rsidRDefault="004A0632" w:rsidP="004A0632">
            <w:pPr>
              <w:rPr>
                <w:rFonts w:ascii="Arial" w:hAnsi="Arial" w:cs="Arial"/>
              </w:rPr>
            </w:pPr>
          </w:p>
        </w:tc>
      </w:tr>
      <w:tr w:rsidR="007B60A4" w:rsidTr="001251FD">
        <w:trPr>
          <w:trHeight w:val="830"/>
          <w:jc w:val="center"/>
        </w:trPr>
        <w:tc>
          <w:tcPr>
            <w:tcW w:w="3798" w:type="dxa"/>
            <w:shd w:val="clear" w:color="auto" w:fill="auto"/>
          </w:tcPr>
          <w:p w:rsidR="007B60A4" w:rsidRPr="00617B96" w:rsidRDefault="007B60A4" w:rsidP="004A0632">
            <w:pPr>
              <w:rPr>
                <w:rFonts w:ascii="Arial" w:hAnsi="Arial" w:cs="Arial"/>
              </w:rPr>
            </w:pPr>
            <w:r w:rsidRPr="00617B96">
              <w:rPr>
                <w:rFonts w:ascii="Arial" w:hAnsi="Arial" w:cs="Arial"/>
                <w:sz w:val="14"/>
                <w:szCs w:val="16"/>
              </w:rPr>
              <w:t>Home Telephone No.</w:t>
            </w:r>
          </w:p>
        </w:tc>
        <w:tc>
          <w:tcPr>
            <w:tcW w:w="3870" w:type="dxa"/>
            <w:gridSpan w:val="2"/>
            <w:shd w:val="clear" w:color="auto" w:fill="auto"/>
          </w:tcPr>
          <w:p w:rsidR="007B60A4" w:rsidRPr="00617B96" w:rsidRDefault="007B60A4" w:rsidP="004A0632">
            <w:pPr>
              <w:rPr>
                <w:rFonts w:ascii="Arial" w:hAnsi="Arial" w:cs="Arial"/>
              </w:rPr>
            </w:pPr>
            <w:r w:rsidRPr="00617B96">
              <w:rPr>
                <w:rFonts w:ascii="Arial" w:hAnsi="Arial" w:cs="Arial"/>
                <w:sz w:val="14"/>
                <w:szCs w:val="16"/>
              </w:rPr>
              <w:t>Email Address (optional)</w:t>
            </w:r>
          </w:p>
        </w:tc>
        <w:tc>
          <w:tcPr>
            <w:tcW w:w="2160" w:type="dxa"/>
            <w:shd w:val="clear" w:color="auto" w:fill="D9D9D9"/>
          </w:tcPr>
          <w:p w:rsidR="007B60A4" w:rsidRDefault="007B60A4" w:rsidP="004A0632">
            <w:pPr>
              <w:rPr>
                <w:rFonts w:ascii="Arial" w:hAnsi="Arial" w:cs="Arial"/>
                <w:b/>
              </w:rPr>
            </w:pPr>
            <w:r w:rsidRPr="00617B96">
              <w:rPr>
                <w:rFonts w:ascii="Arial" w:hAnsi="Arial" w:cs="Arial"/>
                <w:b/>
              </w:rPr>
              <w:t>Staff Initial</w:t>
            </w:r>
            <w:r>
              <w:rPr>
                <w:rFonts w:ascii="Arial" w:hAnsi="Arial" w:cs="Arial"/>
                <w:b/>
              </w:rPr>
              <w:t xml:space="preserve"> </w:t>
            </w:r>
          </w:p>
          <w:p w:rsidR="007B60A4" w:rsidRPr="00617B96" w:rsidRDefault="007B60A4" w:rsidP="007B60A4">
            <w:pPr>
              <w:rPr>
                <w:rFonts w:ascii="Arial" w:hAnsi="Arial" w:cs="Arial"/>
              </w:rPr>
            </w:pPr>
            <w:r>
              <w:rPr>
                <w:rFonts w:ascii="Arial" w:hAnsi="Arial" w:cs="Arial"/>
                <w:b/>
                <w:sz w:val="14"/>
              </w:rPr>
              <w:t>(</w:t>
            </w:r>
            <w:r w:rsidRPr="007B60A4">
              <w:rPr>
                <w:rFonts w:ascii="Arial" w:hAnsi="Arial" w:cs="Arial"/>
                <w:b/>
                <w:sz w:val="14"/>
              </w:rPr>
              <w:t>verifying all sections complete and form signed)</w:t>
            </w:r>
          </w:p>
        </w:tc>
      </w:tr>
      <w:tr w:rsidR="004A0632" w:rsidTr="001251FD">
        <w:trPr>
          <w:trHeight w:val="812"/>
          <w:jc w:val="center"/>
        </w:trPr>
        <w:tc>
          <w:tcPr>
            <w:tcW w:w="3798" w:type="dxa"/>
            <w:shd w:val="clear" w:color="auto" w:fill="auto"/>
          </w:tcPr>
          <w:p w:rsidR="004A0632" w:rsidRPr="00617B96" w:rsidRDefault="004A0632" w:rsidP="004A0632">
            <w:pPr>
              <w:rPr>
                <w:rFonts w:ascii="Arial" w:hAnsi="Arial" w:cs="Arial"/>
                <w:sz w:val="14"/>
              </w:rPr>
            </w:pPr>
            <w:r w:rsidRPr="00617B96">
              <w:rPr>
                <w:rFonts w:ascii="Arial" w:hAnsi="Arial" w:cs="Arial"/>
                <w:sz w:val="14"/>
              </w:rPr>
              <w:t>Signature</w:t>
            </w:r>
          </w:p>
        </w:tc>
        <w:tc>
          <w:tcPr>
            <w:tcW w:w="3870" w:type="dxa"/>
            <w:gridSpan w:val="2"/>
            <w:shd w:val="clear" w:color="auto" w:fill="auto"/>
          </w:tcPr>
          <w:p w:rsidR="004A0632" w:rsidRPr="00617B96" w:rsidRDefault="004A0632" w:rsidP="004A0632">
            <w:pPr>
              <w:rPr>
                <w:rFonts w:ascii="Arial" w:hAnsi="Arial" w:cs="Arial"/>
                <w:sz w:val="14"/>
              </w:rPr>
            </w:pPr>
            <w:r w:rsidRPr="00617B96">
              <w:rPr>
                <w:rFonts w:ascii="Arial" w:hAnsi="Arial" w:cs="Arial"/>
                <w:sz w:val="14"/>
              </w:rPr>
              <w:t>Date</w:t>
            </w:r>
          </w:p>
        </w:tc>
        <w:tc>
          <w:tcPr>
            <w:tcW w:w="2160" w:type="dxa"/>
            <w:shd w:val="clear" w:color="auto" w:fill="D9D9D9"/>
          </w:tcPr>
          <w:p w:rsidR="004A0632" w:rsidRPr="00617B96" w:rsidRDefault="004A0632" w:rsidP="004A0632">
            <w:pPr>
              <w:rPr>
                <w:rFonts w:ascii="Arial" w:hAnsi="Arial" w:cs="Arial"/>
              </w:rPr>
            </w:pPr>
          </w:p>
        </w:tc>
      </w:tr>
    </w:tbl>
    <w:p w:rsidR="00810829" w:rsidRDefault="00810829" w:rsidP="004A0632">
      <w:pPr>
        <w:rPr>
          <w:sz w:val="20"/>
        </w:rPr>
      </w:pPr>
      <w:r w:rsidRPr="007B60A4">
        <w:rPr>
          <w:sz w:val="20"/>
        </w:rPr>
        <w:t>By signing above, I understand that I am responsible for the pass number</w:t>
      </w:r>
      <w:r w:rsidR="008F2D0F" w:rsidRPr="007B60A4">
        <w:rPr>
          <w:sz w:val="20"/>
        </w:rPr>
        <w:t>(s)</w:t>
      </w:r>
      <w:r w:rsidRPr="007B60A4">
        <w:rPr>
          <w:sz w:val="20"/>
        </w:rPr>
        <w:t xml:space="preserve"> </w:t>
      </w:r>
      <w:r w:rsidR="008F2D0F" w:rsidRPr="007B60A4">
        <w:rPr>
          <w:sz w:val="20"/>
        </w:rPr>
        <w:t>listed on this form</w:t>
      </w:r>
      <w:r w:rsidRPr="007B60A4">
        <w:rPr>
          <w:sz w:val="20"/>
        </w:rPr>
        <w:t>.  I agree to abide by the Edmonton Soccer Association Facilities Rules and Regulations regarding the governance of the card (excerpt below on the detachable portion of the form).  I understand that any reproduction of the card is strictly prohibited.</w:t>
      </w:r>
    </w:p>
    <w:p w:rsidR="00CA188B" w:rsidRPr="00CA188B" w:rsidRDefault="00CA188B" w:rsidP="004A0632">
      <w:pPr>
        <w:rPr>
          <w:sz w:val="8"/>
        </w:rPr>
      </w:pPr>
    </w:p>
    <w:p w:rsidR="00CA188B" w:rsidRDefault="00CA188B" w:rsidP="00CA188B">
      <w:pPr>
        <w:jc w:val="center"/>
        <w:rPr>
          <w:b/>
        </w:rPr>
      </w:pPr>
      <w:r w:rsidRPr="007B60A4">
        <w:rPr>
          <w:b/>
        </w:rPr>
        <w:t>Edmonton Soccer Association assumes no responsibility for lost, stolen or damaged passes.</w:t>
      </w:r>
    </w:p>
    <w:p w:rsidR="00CA188B" w:rsidRPr="00CA188B" w:rsidRDefault="00CA188B" w:rsidP="00CA188B">
      <w:pPr>
        <w:rPr>
          <w:sz w:val="8"/>
        </w:rPr>
      </w:pPr>
    </w:p>
    <w:p w:rsidR="003F0CC4" w:rsidRPr="003F0CC4" w:rsidRDefault="003F0CC4" w:rsidP="003F0CC4">
      <w:pPr>
        <w:rPr>
          <w:i/>
          <w:sz w:val="14"/>
          <w:szCs w:val="14"/>
        </w:rPr>
      </w:pPr>
      <w:r w:rsidRPr="003F0CC4">
        <w:rPr>
          <w:i/>
          <w:sz w:val="14"/>
          <w:szCs w:val="14"/>
        </w:rPr>
        <w:t xml:space="preserve">The above information is being collected by or on the behalf of Edmonton Soccer Association Facilities (ESAF) in accordance with PIPA (Personal Information and Protection Act). The information is being collected for the sole purpose(s) of </w:t>
      </w:r>
      <w:r w:rsidRPr="003F0CC4">
        <w:rPr>
          <w:i/>
          <w:iCs/>
          <w:sz w:val="14"/>
          <w:szCs w:val="14"/>
        </w:rPr>
        <w:t>administering season pass and admissions use.  In the event of fraudulent pass use or admissions violations, this information may be provided to the league in which the individual is registered and/or utilized for ESAF discipline.</w:t>
      </w:r>
      <w:r w:rsidRPr="003F0CC4">
        <w:rPr>
          <w:sz w:val="14"/>
          <w:szCs w:val="14"/>
        </w:rPr>
        <w:t xml:space="preserve"> </w:t>
      </w:r>
      <w:r w:rsidRPr="003F0CC4">
        <w:rPr>
          <w:i/>
          <w:sz w:val="14"/>
          <w:szCs w:val="14"/>
        </w:rPr>
        <w:t xml:space="preserve">Should you have any questions regarding the collection of your personal information please contact Edmonton Soccer Association Facilities, </w:t>
      </w:r>
      <w:proofErr w:type="gramStart"/>
      <w:r w:rsidRPr="003F0CC4">
        <w:rPr>
          <w:i/>
          <w:sz w:val="14"/>
          <w:szCs w:val="14"/>
        </w:rPr>
        <w:t>info@esaf.ca.</w:t>
      </w:r>
      <w:proofErr w:type="gramEnd"/>
    </w:p>
    <w:p w:rsidR="00810829" w:rsidRPr="00D41549" w:rsidRDefault="00810829" w:rsidP="00717833">
      <w:pPr>
        <w:rPr>
          <w:sz w:val="10"/>
        </w:rPr>
      </w:pPr>
    </w:p>
    <w:p w:rsidR="00810829" w:rsidRPr="005C7983" w:rsidRDefault="00C52DE2" w:rsidP="00717833">
      <w:r>
        <w:rPr>
          <w:noProof/>
          <w:sz w:val="14"/>
        </w:rPr>
        <mc:AlternateContent>
          <mc:Choice Requires="wps">
            <w:drawing>
              <wp:anchor distT="0" distB="0" distL="114300" distR="114300" simplePos="0" relativeHeight="251657728" behindDoc="0" locked="0" layoutInCell="1" allowOverlap="1">
                <wp:simplePos x="0" y="0"/>
                <wp:positionH relativeFrom="page">
                  <wp:posOffset>347980</wp:posOffset>
                </wp:positionH>
                <wp:positionV relativeFrom="page">
                  <wp:posOffset>5145405</wp:posOffset>
                </wp:positionV>
                <wp:extent cx="7077075"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4pt;margin-top:405.15pt;width:557.2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">
                <w10:wrap anchorx="page" anchory="page"/>
              </v:shape>
            </w:pict>
          </mc:Fallback>
        </mc:AlternateContent>
      </w:r>
    </w:p>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90"/>
        <w:gridCol w:w="2160"/>
      </w:tblGrid>
      <w:tr w:rsidR="00DB1937" w:rsidRPr="005C7983" w:rsidTr="004F2DDE">
        <w:trPr>
          <w:trHeight w:val="1558"/>
          <w:jc w:val="center"/>
        </w:trPr>
        <w:tc>
          <w:tcPr>
            <w:tcW w:w="2430" w:type="dxa"/>
            <w:tcBorders>
              <w:top w:val="nil"/>
              <w:left w:val="nil"/>
              <w:bottom w:val="nil"/>
              <w:right w:val="nil"/>
            </w:tcBorders>
          </w:tcPr>
          <w:p w:rsidR="00DB1937" w:rsidRPr="005C7983" w:rsidRDefault="00C52DE2" w:rsidP="004F2DDE">
            <w:pPr>
              <w:rPr>
                <w:i/>
                <w:sz w:val="22"/>
              </w:rPr>
            </w:pPr>
            <w:r>
              <w:rPr>
                <w:i/>
                <w:noProof/>
                <w:sz w:val="22"/>
              </w:rPr>
              <w:drawing>
                <wp:inline distT="0" distB="0" distL="0" distR="0">
                  <wp:extent cx="1187450" cy="688975"/>
                  <wp:effectExtent l="0" t="0" r="0" b="0"/>
                  <wp:docPr id="3" name="Picture 3" descr="es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 logo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688975"/>
                          </a:xfrm>
                          <a:prstGeom prst="rect">
                            <a:avLst/>
                          </a:prstGeom>
                          <a:noFill/>
                          <a:ln>
                            <a:noFill/>
                          </a:ln>
                        </pic:spPr>
                      </pic:pic>
                    </a:graphicData>
                  </a:graphic>
                </wp:inline>
              </w:drawing>
            </w:r>
          </w:p>
        </w:tc>
        <w:tc>
          <w:tcPr>
            <w:tcW w:w="7290" w:type="dxa"/>
            <w:tcBorders>
              <w:top w:val="nil"/>
              <w:left w:val="nil"/>
              <w:bottom w:val="nil"/>
              <w:right w:val="nil"/>
            </w:tcBorders>
          </w:tcPr>
          <w:p w:rsidR="00DB1937" w:rsidRPr="005C7983" w:rsidRDefault="00DB1937" w:rsidP="004F2DDE">
            <w:pPr>
              <w:pStyle w:val="Heading1"/>
              <w:rPr>
                <w:b w:val="0"/>
                <w:sz w:val="32"/>
              </w:rPr>
            </w:pPr>
            <w:r w:rsidRPr="005C7983">
              <w:rPr>
                <w:b w:val="0"/>
                <w:sz w:val="32"/>
              </w:rPr>
              <w:t>EDMONTON SOCCER FACILITIES</w:t>
            </w:r>
          </w:p>
          <w:p w:rsidR="00DB1937" w:rsidRPr="005C7983" w:rsidRDefault="00DB1937" w:rsidP="004F2DDE">
            <w:pPr>
              <w:jc w:val="center"/>
              <w:rPr>
                <w:rFonts w:ascii="Book Antiqua" w:hAnsi="Book Antiqua"/>
                <w:sz w:val="22"/>
              </w:rPr>
            </w:pPr>
            <w:r w:rsidRPr="005C7983">
              <w:rPr>
                <w:rFonts w:ascii="Book Antiqua" w:hAnsi="Book Antiqua"/>
                <w:sz w:val="22"/>
              </w:rPr>
              <w:t>Office &amp; Mailing Address:</w:t>
            </w:r>
          </w:p>
          <w:p w:rsidR="009B3E26" w:rsidRDefault="00DB1937" w:rsidP="009B3E26">
            <w:pPr>
              <w:pStyle w:val="Heading2"/>
              <w:rPr>
                <w:sz w:val="22"/>
              </w:rPr>
            </w:pPr>
            <w:r w:rsidRPr="005C7983">
              <w:rPr>
                <w:sz w:val="22"/>
              </w:rPr>
              <w:t>12720 Victoria Trail, Edmonton, Alberta T5A 5G4</w:t>
            </w:r>
          </w:p>
          <w:p w:rsidR="00DB1937" w:rsidRPr="005C7983" w:rsidRDefault="00DB1937" w:rsidP="009B3E26">
            <w:pPr>
              <w:pStyle w:val="Heading2"/>
              <w:rPr>
                <w:rFonts w:ascii="Book Antiqua" w:hAnsi="Book Antiqua"/>
                <w:sz w:val="22"/>
              </w:rPr>
            </w:pPr>
            <w:r w:rsidRPr="005C7983">
              <w:rPr>
                <w:rFonts w:ascii="Book Antiqua" w:hAnsi="Book Antiqua"/>
                <w:sz w:val="22"/>
              </w:rPr>
              <w:t xml:space="preserve">Tel: (780) 413-4125  </w:t>
            </w:r>
            <w:r w:rsidRPr="005C7983">
              <w:rPr>
                <w:rFonts w:ascii="Book Antiqua" w:hAnsi="Book Antiqua"/>
                <w:sz w:val="22"/>
              </w:rPr>
              <w:sym w:font="Symbol" w:char="F0B7"/>
            </w:r>
            <w:r w:rsidRPr="005C7983">
              <w:rPr>
                <w:rFonts w:ascii="Book Antiqua" w:hAnsi="Book Antiqua"/>
                <w:sz w:val="22"/>
              </w:rPr>
              <w:t xml:space="preserve">  Fax: (780) 406-4976</w:t>
            </w:r>
          </w:p>
          <w:p w:rsidR="00DB1937" w:rsidRPr="005C7983" w:rsidRDefault="00A8569B" w:rsidP="007B60A4">
            <w:pPr>
              <w:jc w:val="center"/>
              <w:rPr>
                <w:rFonts w:ascii="Book Antiqua" w:hAnsi="Book Antiqua"/>
                <w:sz w:val="22"/>
              </w:rPr>
            </w:pPr>
            <w:hyperlink r:id="rId9" w:history="1">
              <w:r w:rsidR="007B60A4" w:rsidRPr="005C7983">
                <w:rPr>
                  <w:rStyle w:val="Hyperlink"/>
                </w:rPr>
                <w:t>www.esaf.ca</w:t>
              </w:r>
            </w:hyperlink>
            <w:r w:rsidR="007B60A4" w:rsidRPr="005C7983">
              <w:t xml:space="preserve"> </w:t>
            </w:r>
          </w:p>
        </w:tc>
        <w:tc>
          <w:tcPr>
            <w:tcW w:w="2160" w:type="dxa"/>
            <w:tcBorders>
              <w:top w:val="nil"/>
              <w:left w:val="nil"/>
              <w:bottom w:val="nil"/>
              <w:right w:val="nil"/>
            </w:tcBorders>
          </w:tcPr>
          <w:p w:rsidR="00DB1937" w:rsidRPr="005C7983" w:rsidRDefault="00C52DE2" w:rsidP="004F2DDE">
            <w:pPr>
              <w:jc w:val="center"/>
              <w:rPr>
                <w:i/>
                <w:sz w:val="36"/>
              </w:rPr>
            </w:pPr>
            <w:r>
              <w:rPr>
                <w:i/>
                <w:noProof/>
                <w:sz w:val="36"/>
              </w:rPr>
              <w:drawing>
                <wp:inline distT="0" distB="0" distL="0" distR="0">
                  <wp:extent cx="914400" cy="743585"/>
                  <wp:effectExtent l="0" t="0" r="0" b="0"/>
                  <wp:docPr id="4" name="Picture 4" descr="esa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ao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743585"/>
                          </a:xfrm>
                          <a:prstGeom prst="rect">
                            <a:avLst/>
                          </a:prstGeom>
                          <a:noFill/>
                          <a:ln>
                            <a:noFill/>
                          </a:ln>
                        </pic:spPr>
                      </pic:pic>
                    </a:graphicData>
                  </a:graphic>
                </wp:inline>
              </w:drawing>
            </w:r>
          </w:p>
          <w:p w:rsidR="00DB1937" w:rsidRPr="005C7983" w:rsidRDefault="00DB1937" w:rsidP="004F2DDE">
            <w:pPr>
              <w:jc w:val="center"/>
              <w:rPr>
                <w:i/>
                <w:sz w:val="36"/>
              </w:rPr>
            </w:pPr>
          </w:p>
        </w:tc>
      </w:tr>
    </w:tbl>
    <w:p w:rsidR="00DB1937" w:rsidRPr="00DB1937" w:rsidRDefault="00DB1937" w:rsidP="00DB1937">
      <w:pPr>
        <w:ind w:right="-540"/>
        <w:jc w:val="center"/>
        <w:rPr>
          <w:b/>
          <w:sz w:val="30"/>
          <w:szCs w:val="18"/>
          <w:lang w:eastAsia="en-CA"/>
        </w:rPr>
      </w:pPr>
      <w:r w:rsidRPr="00DB1937">
        <w:rPr>
          <w:b/>
          <w:sz w:val="30"/>
          <w:szCs w:val="18"/>
          <w:lang w:eastAsia="en-CA"/>
        </w:rPr>
        <w:t>Edmonton Soccer Association Rules and Regulations</w:t>
      </w:r>
      <w:r>
        <w:rPr>
          <w:b/>
          <w:sz w:val="30"/>
          <w:szCs w:val="18"/>
          <w:lang w:eastAsia="en-CA"/>
        </w:rPr>
        <w:t xml:space="preserve"> Excerpt</w:t>
      </w:r>
    </w:p>
    <w:p w:rsidR="00BD0926" w:rsidRPr="00D41549" w:rsidRDefault="00BD0926" w:rsidP="00BD0926">
      <w:pPr>
        <w:pStyle w:val="Default"/>
        <w:rPr>
          <w:sz w:val="14"/>
        </w:rPr>
      </w:pPr>
      <w:r>
        <w:t xml:space="preserve"> </w:t>
      </w:r>
    </w:p>
    <w:p w:rsidR="00C80871" w:rsidRPr="00C80871" w:rsidRDefault="00BD0926" w:rsidP="00C80871">
      <w:pPr>
        <w:pStyle w:val="Default"/>
        <w:tabs>
          <w:tab w:val="left" w:pos="450"/>
        </w:tabs>
        <w:ind w:left="450" w:hanging="450"/>
        <w:rPr>
          <w:bCs/>
          <w:sz w:val="16"/>
          <w:szCs w:val="18"/>
        </w:rPr>
      </w:pPr>
      <w:r>
        <w:rPr>
          <w:b/>
          <w:bCs/>
          <w:sz w:val="18"/>
          <w:szCs w:val="18"/>
        </w:rPr>
        <w:t xml:space="preserve">25. </w:t>
      </w:r>
      <w:r>
        <w:rPr>
          <w:b/>
          <w:bCs/>
          <w:sz w:val="18"/>
          <w:szCs w:val="18"/>
        </w:rPr>
        <w:tab/>
      </w:r>
      <w:r w:rsidR="00C80871" w:rsidRPr="00C80871">
        <w:rPr>
          <w:bCs/>
          <w:sz w:val="16"/>
          <w:szCs w:val="18"/>
        </w:rPr>
        <w:t>Indoor Soccer Admissions Policy - Edmonton Soccer Centres West, East and South</w:t>
      </w:r>
    </w:p>
    <w:p w:rsidR="00C80871" w:rsidRPr="00C80871" w:rsidRDefault="00C80871" w:rsidP="00C80871">
      <w:pPr>
        <w:pStyle w:val="Default"/>
        <w:tabs>
          <w:tab w:val="left" w:pos="450"/>
        </w:tabs>
        <w:ind w:left="450" w:hanging="450"/>
        <w:rPr>
          <w:bCs/>
          <w:sz w:val="16"/>
          <w:szCs w:val="18"/>
        </w:rPr>
      </w:pPr>
      <w:r>
        <w:rPr>
          <w:bCs/>
          <w:sz w:val="16"/>
          <w:szCs w:val="18"/>
        </w:rPr>
        <w:tab/>
      </w:r>
      <w:r w:rsidRPr="00C80871">
        <w:rPr>
          <w:bCs/>
          <w:sz w:val="16"/>
          <w:szCs w:val="18"/>
        </w:rPr>
        <w:t>$4.00 Daily Admission – Individuals (18 and over)</w:t>
      </w:r>
    </w:p>
    <w:p w:rsidR="00C80871" w:rsidRPr="00C80871" w:rsidRDefault="00C80871" w:rsidP="00C80871">
      <w:pPr>
        <w:pStyle w:val="Default"/>
        <w:tabs>
          <w:tab w:val="left" w:pos="450"/>
        </w:tabs>
        <w:ind w:left="450" w:hanging="450"/>
        <w:rPr>
          <w:bCs/>
          <w:sz w:val="16"/>
          <w:szCs w:val="18"/>
        </w:rPr>
      </w:pPr>
      <w:r>
        <w:rPr>
          <w:bCs/>
          <w:sz w:val="16"/>
          <w:szCs w:val="18"/>
        </w:rPr>
        <w:tab/>
      </w:r>
      <w:r w:rsidRPr="00C80871">
        <w:rPr>
          <w:bCs/>
          <w:sz w:val="16"/>
          <w:szCs w:val="18"/>
        </w:rPr>
        <w:t>$2</w:t>
      </w:r>
      <w:r w:rsidR="00140EC2">
        <w:rPr>
          <w:bCs/>
          <w:sz w:val="16"/>
          <w:szCs w:val="18"/>
        </w:rPr>
        <w:t>9</w:t>
      </w:r>
      <w:r w:rsidRPr="00C80871">
        <w:rPr>
          <w:bCs/>
          <w:sz w:val="16"/>
          <w:szCs w:val="18"/>
        </w:rPr>
        <w:t>.00 Individual Season Pass – Individuals (18 and over). Pass must be shown for each individual for admission without charge. Valid for one person's admission and can be used within an immediate family (i.e. mother or father) on separate occasions. Pass is valid for only one person's access without charge when more than one immediate family member is present.</w:t>
      </w:r>
    </w:p>
    <w:p w:rsidR="00C833D3" w:rsidRPr="00C833D3" w:rsidRDefault="00C833D3" w:rsidP="00C833D3">
      <w:pPr>
        <w:pStyle w:val="Default"/>
        <w:tabs>
          <w:tab w:val="left" w:pos="450"/>
        </w:tabs>
        <w:ind w:left="450" w:hanging="450"/>
        <w:rPr>
          <w:bCs/>
          <w:sz w:val="8"/>
          <w:szCs w:val="18"/>
        </w:rPr>
      </w:pPr>
    </w:p>
    <w:p w:rsidR="00C80871" w:rsidRPr="00C80871" w:rsidRDefault="00C80871" w:rsidP="00C833D3">
      <w:pPr>
        <w:pStyle w:val="Default"/>
        <w:tabs>
          <w:tab w:val="left" w:pos="450"/>
        </w:tabs>
        <w:ind w:left="450" w:hanging="450"/>
        <w:rPr>
          <w:bCs/>
          <w:sz w:val="16"/>
          <w:szCs w:val="18"/>
        </w:rPr>
      </w:pPr>
      <w:r>
        <w:rPr>
          <w:bCs/>
          <w:sz w:val="16"/>
          <w:szCs w:val="18"/>
        </w:rPr>
        <w:tab/>
      </w:r>
      <w:r w:rsidRPr="00C80871">
        <w:rPr>
          <w:bCs/>
          <w:sz w:val="16"/>
          <w:szCs w:val="18"/>
        </w:rPr>
        <w:t>FREE – Ages 17 and Younger – Ages 60 and Older</w:t>
      </w:r>
    </w:p>
    <w:p w:rsidR="00C833D3" w:rsidRPr="00C833D3" w:rsidRDefault="00C833D3" w:rsidP="00C833D3">
      <w:pPr>
        <w:pStyle w:val="Default"/>
        <w:tabs>
          <w:tab w:val="left" w:pos="450"/>
        </w:tabs>
        <w:ind w:left="450" w:hanging="450"/>
        <w:rPr>
          <w:bCs/>
          <w:sz w:val="8"/>
          <w:szCs w:val="18"/>
        </w:rPr>
      </w:pPr>
    </w:p>
    <w:p w:rsidR="00C80871" w:rsidRDefault="00C80871" w:rsidP="00C80871">
      <w:pPr>
        <w:pStyle w:val="Default"/>
        <w:tabs>
          <w:tab w:val="left" w:pos="450"/>
        </w:tabs>
        <w:ind w:left="450" w:hanging="450"/>
        <w:rPr>
          <w:bCs/>
          <w:sz w:val="16"/>
          <w:szCs w:val="18"/>
        </w:rPr>
      </w:pPr>
      <w:r>
        <w:rPr>
          <w:bCs/>
          <w:sz w:val="16"/>
          <w:szCs w:val="18"/>
        </w:rPr>
        <w:tab/>
      </w:r>
      <w:r w:rsidRPr="00C80871">
        <w:rPr>
          <w:bCs/>
          <w:sz w:val="16"/>
          <w:szCs w:val="18"/>
        </w:rPr>
        <w:t xml:space="preserve">Non-transferable Player and Coach Admission Passes are required to be shown for admission without charge and are to be used by registered players, referees and coaches only (distributed through your league). </w:t>
      </w:r>
    </w:p>
    <w:p w:rsidR="00C833D3" w:rsidRPr="00C833D3" w:rsidRDefault="00C833D3" w:rsidP="00C833D3">
      <w:pPr>
        <w:pStyle w:val="Default"/>
        <w:tabs>
          <w:tab w:val="left" w:pos="450"/>
        </w:tabs>
        <w:ind w:left="450" w:hanging="450"/>
        <w:rPr>
          <w:bCs/>
          <w:sz w:val="8"/>
          <w:szCs w:val="18"/>
        </w:rPr>
      </w:pPr>
    </w:p>
    <w:p w:rsidR="00BD0926" w:rsidRDefault="00C80871" w:rsidP="00C80871">
      <w:pPr>
        <w:pStyle w:val="Default"/>
        <w:tabs>
          <w:tab w:val="left" w:pos="450"/>
        </w:tabs>
        <w:ind w:left="450" w:hanging="450"/>
        <w:rPr>
          <w:bCs/>
          <w:sz w:val="16"/>
          <w:szCs w:val="18"/>
        </w:rPr>
      </w:pPr>
      <w:r>
        <w:rPr>
          <w:bCs/>
          <w:sz w:val="16"/>
          <w:szCs w:val="18"/>
        </w:rPr>
        <w:tab/>
      </w:r>
      <w:r w:rsidRPr="00C80871">
        <w:rPr>
          <w:bCs/>
          <w:sz w:val="16"/>
          <w:szCs w:val="18"/>
        </w:rPr>
        <w:t>ESAF reserves the right to charge additional admission fees for special events at all facilities. Copying Passes is prohibited. Teams or individuals using an illegal or copied pass will result in a FACILITIES BAN.</w:t>
      </w:r>
    </w:p>
    <w:p w:rsidR="00C833D3" w:rsidRPr="00C833D3" w:rsidRDefault="00C833D3" w:rsidP="00C833D3">
      <w:pPr>
        <w:pStyle w:val="Default"/>
        <w:tabs>
          <w:tab w:val="left" w:pos="450"/>
        </w:tabs>
        <w:ind w:left="450" w:hanging="450"/>
        <w:rPr>
          <w:bCs/>
          <w:sz w:val="8"/>
          <w:szCs w:val="18"/>
        </w:rPr>
      </w:pPr>
    </w:p>
    <w:p w:rsidR="00C833D3" w:rsidRDefault="00C833D3" w:rsidP="00C80871">
      <w:pPr>
        <w:pStyle w:val="Default"/>
        <w:tabs>
          <w:tab w:val="left" w:pos="450"/>
        </w:tabs>
        <w:ind w:left="450" w:hanging="450"/>
        <w:rPr>
          <w:bCs/>
          <w:sz w:val="16"/>
          <w:szCs w:val="18"/>
        </w:rPr>
      </w:pPr>
      <w:r>
        <w:rPr>
          <w:bCs/>
          <w:sz w:val="16"/>
          <w:szCs w:val="18"/>
        </w:rPr>
        <w:tab/>
        <w:t>Player/Coach or other ESAF Passes cannot be distributed inside the building or lobby area by team representatives in order to facilitate free entry for others.  A</w:t>
      </w:r>
      <w:r w:rsidRPr="00C833D3">
        <w:rPr>
          <w:b/>
          <w:bCs/>
          <w:sz w:val="16"/>
          <w:szCs w:val="18"/>
        </w:rPr>
        <w:t xml:space="preserve"> $50 FINE</w:t>
      </w:r>
      <w:r>
        <w:rPr>
          <w:bCs/>
          <w:sz w:val="16"/>
          <w:szCs w:val="18"/>
        </w:rPr>
        <w:t xml:space="preserve"> will be levied if players or other team representatives do not show a valid pass or refuse to pay the admission charge upon entering the building.</w:t>
      </w:r>
    </w:p>
    <w:p w:rsidR="00C80871" w:rsidRPr="00C80871" w:rsidRDefault="00C80871" w:rsidP="00C80871">
      <w:pPr>
        <w:pStyle w:val="Default"/>
        <w:tabs>
          <w:tab w:val="left" w:pos="450"/>
        </w:tabs>
        <w:ind w:left="450" w:hanging="450"/>
        <w:rPr>
          <w:sz w:val="10"/>
        </w:rPr>
      </w:pPr>
    </w:p>
    <w:p w:rsidR="007B60A4" w:rsidRPr="007B60A4" w:rsidRDefault="007B60A4" w:rsidP="009B3E26">
      <w:pPr>
        <w:ind w:left="-270" w:right="-360"/>
        <w:rPr>
          <w:sz w:val="20"/>
        </w:rPr>
      </w:pPr>
      <w:r>
        <w:rPr>
          <w:sz w:val="20"/>
        </w:rPr>
        <w:t>Having signed</w:t>
      </w:r>
      <w:r w:rsidRPr="007B60A4">
        <w:rPr>
          <w:sz w:val="20"/>
        </w:rPr>
        <w:t xml:space="preserve"> above, I understand that I am responsible for the pass number(s) listed on this form.  I agree to abide by the Edmonton Soccer Association Facilities Rules and Regulations regard</w:t>
      </w:r>
      <w:r w:rsidR="009B3E26">
        <w:rPr>
          <w:sz w:val="20"/>
        </w:rPr>
        <w:t>ing the governance of the card</w:t>
      </w:r>
      <w:r w:rsidRPr="007B60A4">
        <w:rPr>
          <w:sz w:val="20"/>
        </w:rPr>
        <w:t>.  I understand that any reproduction of the card is strictly prohibited.</w:t>
      </w:r>
      <w:r w:rsidR="00EA5F1F">
        <w:rPr>
          <w:sz w:val="20"/>
        </w:rPr>
        <w:t xml:space="preserve">  I understand that the physical pass must be shown for admission, facsimiles will not be accepted.</w:t>
      </w:r>
    </w:p>
    <w:p w:rsidR="007B60A4" w:rsidRPr="007B60A4" w:rsidRDefault="007B60A4" w:rsidP="009B3E26">
      <w:pPr>
        <w:ind w:left="-270" w:right="-360"/>
        <w:rPr>
          <w:sz w:val="12"/>
        </w:rPr>
      </w:pPr>
    </w:p>
    <w:p w:rsidR="003F0CC4" w:rsidRPr="003F0CC4" w:rsidRDefault="003F0CC4" w:rsidP="003F0CC4">
      <w:pPr>
        <w:rPr>
          <w:i/>
          <w:sz w:val="14"/>
          <w:szCs w:val="14"/>
        </w:rPr>
      </w:pPr>
      <w:r w:rsidRPr="003F0CC4">
        <w:rPr>
          <w:i/>
          <w:sz w:val="14"/>
          <w:szCs w:val="14"/>
        </w:rPr>
        <w:t xml:space="preserve">The above information is being collected by or on the behalf of Edmonton Soccer Association Facilities (ESAF) in accordance with PIPA (Personal Information and Protection Act). The information is being collected for the sole purpose(s) of </w:t>
      </w:r>
      <w:r w:rsidRPr="003F0CC4">
        <w:rPr>
          <w:i/>
          <w:iCs/>
          <w:sz w:val="14"/>
          <w:szCs w:val="14"/>
        </w:rPr>
        <w:t>administering season pass and admissions use.  In the event of fraudulent pass use or admissions violations, this information may be provided to the league in which the individual is registered and/or utilized for ESAF discipline.</w:t>
      </w:r>
      <w:r w:rsidRPr="003F0CC4">
        <w:rPr>
          <w:sz w:val="14"/>
          <w:szCs w:val="14"/>
        </w:rPr>
        <w:t xml:space="preserve"> </w:t>
      </w:r>
      <w:r w:rsidRPr="003F0CC4">
        <w:rPr>
          <w:i/>
          <w:sz w:val="14"/>
          <w:szCs w:val="14"/>
        </w:rPr>
        <w:t xml:space="preserve">Should you have any questions regarding the collection of your personal information please contact Edmonton Soccer Association Facilities, </w:t>
      </w:r>
      <w:proofErr w:type="gramStart"/>
      <w:r w:rsidRPr="003F0CC4">
        <w:rPr>
          <w:i/>
          <w:sz w:val="14"/>
          <w:szCs w:val="14"/>
        </w:rPr>
        <w:t>info@esaf.ca.</w:t>
      </w:r>
      <w:proofErr w:type="gramEnd"/>
    </w:p>
    <w:p w:rsidR="009B3E26" w:rsidRPr="00092220" w:rsidRDefault="009B3E26" w:rsidP="009B3E26">
      <w:pPr>
        <w:tabs>
          <w:tab w:val="num" w:pos="180"/>
        </w:tabs>
        <w:ind w:left="180" w:right="-547"/>
        <w:jc w:val="both"/>
        <w:rPr>
          <w:sz w:val="12"/>
        </w:rPr>
      </w:pPr>
    </w:p>
    <w:p w:rsidR="007B60A4" w:rsidRPr="00DB1937" w:rsidRDefault="009B3E26" w:rsidP="00CA188B">
      <w:pPr>
        <w:jc w:val="center"/>
        <w:rPr>
          <w:sz w:val="20"/>
        </w:rPr>
      </w:pPr>
      <w:r w:rsidRPr="007B60A4">
        <w:rPr>
          <w:b/>
        </w:rPr>
        <w:t>Edmonton Soccer Association assumes no responsibility for lost, stolen or damaged passes.</w:t>
      </w:r>
    </w:p>
    <w:sectPr w:rsidR="007B60A4" w:rsidRPr="00DB1937" w:rsidSect="001251FD">
      <w:headerReference w:type="default" r:id="rId11"/>
      <w:pgSz w:w="12240" w:h="15840"/>
      <w:pgMar w:top="245" w:right="1440" w:bottom="360" w:left="1440" w:header="8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D0" w:rsidRDefault="00B142D0">
      <w:r>
        <w:separator/>
      </w:r>
    </w:p>
  </w:endnote>
  <w:endnote w:type="continuationSeparator" w:id="0">
    <w:p w:rsidR="00B142D0" w:rsidRDefault="00B1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D0" w:rsidRDefault="00B142D0">
      <w:r>
        <w:separator/>
      </w:r>
    </w:p>
  </w:footnote>
  <w:footnote w:type="continuationSeparator" w:id="0">
    <w:p w:rsidR="00B142D0" w:rsidRDefault="00B14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A4" w:rsidRDefault="007B60A4"/>
  <w:tbl>
    <w:tblPr>
      <w:tblW w:w="1188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90"/>
      <w:gridCol w:w="2160"/>
    </w:tblGrid>
    <w:tr w:rsidR="007B60A4" w:rsidTr="007B60A4">
      <w:trPr>
        <w:trHeight w:val="1558"/>
        <w:jc w:val="center"/>
      </w:trPr>
      <w:tc>
        <w:tcPr>
          <w:tcW w:w="2430" w:type="dxa"/>
          <w:tcBorders>
            <w:top w:val="nil"/>
            <w:left w:val="nil"/>
            <w:bottom w:val="nil"/>
            <w:right w:val="nil"/>
          </w:tcBorders>
        </w:tcPr>
        <w:p w:rsidR="007B60A4" w:rsidRDefault="00C52DE2" w:rsidP="00A549C4">
          <w:pPr>
            <w:rPr>
              <w:b/>
              <w:i/>
              <w:sz w:val="22"/>
            </w:rPr>
          </w:pPr>
          <w:r>
            <w:rPr>
              <w:b/>
              <w:i/>
              <w:noProof/>
              <w:sz w:val="22"/>
            </w:rPr>
            <w:drawing>
              <wp:inline distT="0" distB="0" distL="0" distR="0">
                <wp:extent cx="1187450" cy="688975"/>
                <wp:effectExtent l="0" t="0" r="0" b="0"/>
                <wp:docPr id="1" name="Picture 1" descr="es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688975"/>
                        </a:xfrm>
                        <a:prstGeom prst="rect">
                          <a:avLst/>
                        </a:prstGeom>
                        <a:noFill/>
                        <a:ln>
                          <a:noFill/>
                        </a:ln>
                      </pic:spPr>
                    </pic:pic>
                  </a:graphicData>
                </a:graphic>
              </wp:inline>
            </w:drawing>
          </w:r>
        </w:p>
      </w:tc>
      <w:tc>
        <w:tcPr>
          <w:tcW w:w="7290" w:type="dxa"/>
          <w:tcBorders>
            <w:top w:val="nil"/>
            <w:left w:val="nil"/>
            <w:bottom w:val="nil"/>
            <w:right w:val="nil"/>
          </w:tcBorders>
        </w:tcPr>
        <w:p w:rsidR="007B60A4" w:rsidRDefault="007B60A4" w:rsidP="00A549C4">
          <w:pPr>
            <w:pStyle w:val="Heading1"/>
            <w:rPr>
              <w:sz w:val="32"/>
            </w:rPr>
          </w:pPr>
          <w:r>
            <w:rPr>
              <w:sz w:val="32"/>
            </w:rPr>
            <w:t>EDMONTON SOCCER FACILITIES</w:t>
          </w:r>
        </w:p>
        <w:p w:rsidR="007B60A4" w:rsidRDefault="007B60A4" w:rsidP="00A549C4">
          <w:pPr>
            <w:jc w:val="center"/>
            <w:rPr>
              <w:rFonts w:ascii="Book Antiqua" w:hAnsi="Book Antiqua"/>
              <w:b/>
              <w:sz w:val="22"/>
            </w:rPr>
          </w:pPr>
          <w:r>
            <w:rPr>
              <w:rFonts w:ascii="Book Antiqua" w:hAnsi="Book Antiqua"/>
              <w:b/>
              <w:sz w:val="22"/>
            </w:rPr>
            <w:t>Office &amp; Mailing Address:</w:t>
          </w:r>
        </w:p>
        <w:p w:rsidR="007B60A4" w:rsidRDefault="007B60A4" w:rsidP="00A549C4">
          <w:pPr>
            <w:pStyle w:val="Heading2"/>
            <w:rPr>
              <w:sz w:val="22"/>
            </w:rPr>
          </w:pPr>
          <w:r>
            <w:rPr>
              <w:sz w:val="22"/>
            </w:rPr>
            <w:t xml:space="preserve">               12720 Victoria Trail, Edmonton, Alberta T5A 5G4</w:t>
          </w:r>
        </w:p>
        <w:p w:rsidR="007B60A4" w:rsidRDefault="007B60A4" w:rsidP="00A549C4">
          <w:pPr>
            <w:jc w:val="center"/>
            <w:rPr>
              <w:rFonts w:ascii="Book Antiqua" w:hAnsi="Book Antiqua"/>
              <w:sz w:val="22"/>
            </w:rPr>
          </w:pPr>
          <w:r>
            <w:rPr>
              <w:rFonts w:ascii="Book Antiqua" w:hAnsi="Book Antiqua"/>
              <w:sz w:val="22"/>
            </w:rPr>
            <w:t xml:space="preserve">Tel: (780) 413-4125  </w:t>
          </w:r>
          <w:r>
            <w:rPr>
              <w:rFonts w:ascii="Book Antiqua" w:hAnsi="Book Antiqua"/>
              <w:sz w:val="22"/>
            </w:rPr>
            <w:sym w:font="Symbol" w:char="F0B7"/>
          </w:r>
          <w:r>
            <w:rPr>
              <w:rFonts w:ascii="Book Antiqua" w:hAnsi="Book Antiqua"/>
              <w:sz w:val="22"/>
            </w:rPr>
            <w:t xml:space="preserve">  Fax: (780) 406-4976</w:t>
          </w:r>
        </w:p>
        <w:p w:rsidR="007B60A4" w:rsidRDefault="00A8569B" w:rsidP="00A549C4">
          <w:pPr>
            <w:jc w:val="center"/>
            <w:rPr>
              <w:rFonts w:ascii="Book Antiqua" w:hAnsi="Book Antiqua"/>
              <w:sz w:val="22"/>
            </w:rPr>
          </w:pPr>
          <w:hyperlink r:id="rId2" w:history="1">
            <w:r w:rsidR="007B60A4" w:rsidRPr="005A3CE5">
              <w:rPr>
                <w:rStyle w:val="Hyperlink"/>
              </w:rPr>
              <w:t>www.esaf.ca</w:t>
            </w:r>
          </w:hyperlink>
          <w:r w:rsidR="007B60A4">
            <w:t xml:space="preserve"> </w:t>
          </w:r>
        </w:p>
      </w:tc>
      <w:tc>
        <w:tcPr>
          <w:tcW w:w="2160" w:type="dxa"/>
          <w:tcBorders>
            <w:top w:val="nil"/>
            <w:left w:val="nil"/>
            <w:bottom w:val="nil"/>
            <w:right w:val="nil"/>
          </w:tcBorders>
        </w:tcPr>
        <w:p w:rsidR="007B60A4" w:rsidRDefault="00C52DE2" w:rsidP="00A549C4">
          <w:pPr>
            <w:jc w:val="center"/>
            <w:rPr>
              <w:b/>
              <w:i/>
              <w:sz w:val="36"/>
            </w:rPr>
          </w:pPr>
          <w:bookmarkStart w:id="1" w:name="OLE_LINK1"/>
          <w:r>
            <w:rPr>
              <w:b/>
              <w:i/>
              <w:noProof/>
              <w:sz w:val="36"/>
            </w:rPr>
            <w:drawing>
              <wp:inline distT="0" distB="0" distL="0" distR="0">
                <wp:extent cx="914400" cy="743585"/>
                <wp:effectExtent l="0" t="0" r="0" b="0"/>
                <wp:docPr id="2" name="Picture 2" descr="esa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ol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743585"/>
                        </a:xfrm>
                        <a:prstGeom prst="rect">
                          <a:avLst/>
                        </a:prstGeom>
                        <a:noFill/>
                        <a:ln>
                          <a:noFill/>
                        </a:ln>
                      </pic:spPr>
                    </pic:pic>
                  </a:graphicData>
                </a:graphic>
              </wp:inline>
            </w:drawing>
          </w:r>
          <w:bookmarkEnd w:id="1"/>
        </w:p>
        <w:p w:rsidR="007B60A4" w:rsidRDefault="007B60A4" w:rsidP="00A549C4">
          <w:pPr>
            <w:jc w:val="center"/>
            <w:rPr>
              <w:b/>
              <w:i/>
              <w:sz w:val="36"/>
            </w:rPr>
          </w:pPr>
        </w:p>
      </w:tc>
    </w:tr>
  </w:tbl>
  <w:p w:rsidR="007B60A4" w:rsidRPr="005C7983" w:rsidRDefault="007B60A4" w:rsidP="007B60A4">
    <w:pPr>
      <w:pStyle w:val="Header"/>
      <w:ind w:left="720"/>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3D03"/>
    <w:multiLevelType w:val="singleLevel"/>
    <w:tmpl w:val="418C183E"/>
    <w:lvl w:ilvl="0">
      <w:start w:val="22"/>
      <w:numFmt w:val="decimal"/>
      <w:lvlText w:val="%1."/>
      <w:lvlJc w:val="right"/>
      <w:pPr>
        <w:tabs>
          <w:tab w:val="num" w:pos="288"/>
        </w:tabs>
        <w:ind w:left="288" w:hanging="288"/>
      </w:pPr>
      <w:rPr>
        <w:rFonts w:hint="default"/>
      </w:rPr>
    </w:lvl>
  </w:abstractNum>
  <w:abstractNum w:abstractNumId="1">
    <w:nsid w:val="348D4F37"/>
    <w:multiLevelType w:val="singleLevel"/>
    <w:tmpl w:val="719878A4"/>
    <w:lvl w:ilvl="0">
      <w:start w:val="1"/>
      <w:numFmt w:val="decimal"/>
      <w:lvlText w:val="%1."/>
      <w:legacy w:legacy="1" w:legacySpace="0" w:legacyIndent="720"/>
      <w:lvlJc w:val="left"/>
      <w:pPr>
        <w:ind w:left="720" w:hanging="720"/>
      </w:pPr>
    </w:lvl>
  </w:abstractNum>
  <w:abstractNum w:abstractNumId="2">
    <w:nsid w:val="431546DE"/>
    <w:multiLevelType w:val="hybridMultilevel"/>
    <w:tmpl w:val="D7569D24"/>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
    <w:nsid w:val="726556CD"/>
    <w:multiLevelType w:val="singleLevel"/>
    <w:tmpl w:val="74A2E132"/>
    <w:lvl w:ilvl="0">
      <w:numFmt w:val="bullet"/>
      <w:lvlText w:val="-"/>
      <w:lvlJc w:val="left"/>
      <w:pPr>
        <w:tabs>
          <w:tab w:val="num" w:pos="2160"/>
        </w:tabs>
        <w:ind w:left="2160" w:hanging="360"/>
      </w:pPr>
      <w:rPr>
        <w:rFonts w:hint="default"/>
      </w:rPr>
    </w:lvl>
  </w:abstractNum>
  <w:abstractNum w:abstractNumId="4">
    <w:nsid w:val="7AFC6E99"/>
    <w:multiLevelType w:val="singleLevel"/>
    <w:tmpl w:val="69CA042C"/>
    <w:lvl w:ilvl="0">
      <w:start w:val="1"/>
      <w:numFmt w:val="decimal"/>
      <w:lvlText w:val="%1)"/>
      <w:lvlJc w:val="left"/>
      <w:pPr>
        <w:tabs>
          <w:tab w:val="num" w:pos="1800"/>
        </w:tabs>
        <w:ind w:left="1800" w:hanging="360"/>
      </w:pPr>
      <w:rPr>
        <w:rFonts w:hint="default"/>
      </w:rPr>
    </w:lvl>
  </w:abstractNum>
  <w:abstractNum w:abstractNumId="5">
    <w:nsid w:val="7DB976A9"/>
    <w:multiLevelType w:val="singleLevel"/>
    <w:tmpl w:val="F09654BA"/>
    <w:lvl w:ilvl="0">
      <w:start w:val="1"/>
      <w:numFmt w:val="upperLetter"/>
      <w:lvlText w:val="%1)"/>
      <w:lvlJc w:val="left"/>
      <w:pPr>
        <w:tabs>
          <w:tab w:val="num" w:pos="1080"/>
        </w:tabs>
        <w:ind w:left="1080" w:hanging="360"/>
      </w:pPr>
      <w:rPr>
        <w:rFonts w:hint="default"/>
      </w:rPr>
    </w:lvl>
  </w:abstractNum>
  <w:num w:numId="1">
    <w:abstractNumId w:val="1"/>
  </w:num>
  <w:num w:numId="2">
    <w:abstractNumId w:val="1"/>
    <w:lvlOverride w:ilvl="0">
      <w:lvl w:ilvl="0">
        <w:start w:val="3"/>
        <w:numFmt w:val="decimal"/>
        <w:lvlText w:val="%1."/>
        <w:legacy w:legacy="1" w:legacySpace="0" w:legacyIndent="720"/>
        <w:lvlJc w:val="left"/>
        <w:pPr>
          <w:ind w:left="720" w:hanging="720"/>
        </w:pPr>
      </w:lvl>
    </w:lvlOverride>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E8"/>
    <w:rsid w:val="00022657"/>
    <w:rsid w:val="00074D28"/>
    <w:rsid w:val="000855B7"/>
    <w:rsid w:val="00092220"/>
    <w:rsid w:val="000D6520"/>
    <w:rsid w:val="00123307"/>
    <w:rsid w:val="001251FD"/>
    <w:rsid w:val="00140EC2"/>
    <w:rsid w:val="00152FC7"/>
    <w:rsid w:val="001E0B0E"/>
    <w:rsid w:val="00202C9A"/>
    <w:rsid w:val="00224695"/>
    <w:rsid w:val="0023333B"/>
    <w:rsid w:val="003A42FF"/>
    <w:rsid w:val="003F0CC4"/>
    <w:rsid w:val="00484826"/>
    <w:rsid w:val="004A0632"/>
    <w:rsid w:val="004D4BD8"/>
    <w:rsid w:val="004E5B74"/>
    <w:rsid w:val="004F2DDE"/>
    <w:rsid w:val="00580405"/>
    <w:rsid w:val="005A4FD6"/>
    <w:rsid w:val="005C7983"/>
    <w:rsid w:val="005E1D91"/>
    <w:rsid w:val="005E3BD2"/>
    <w:rsid w:val="006126E2"/>
    <w:rsid w:val="00617B96"/>
    <w:rsid w:val="006B4D81"/>
    <w:rsid w:val="006D5F58"/>
    <w:rsid w:val="00717833"/>
    <w:rsid w:val="00737B91"/>
    <w:rsid w:val="007730DF"/>
    <w:rsid w:val="007B60A4"/>
    <w:rsid w:val="00804D88"/>
    <w:rsid w:val="00810829"/>
    <w:rsid w:val="00817BEA"/>
    <w:rsid w:val="00820CB3"/>
    <w:rsid w:val="008F2D0F"/>
    <w:rsid w:val="009B3E26"/>
    <w:rsid w:val="00A14157"/>
    <w:rsid w:val="00A549C4"/>
    <w:rsid w:val="00A76DAE"/>
    <w:rsid w:val="00A8569B"/>
    <w:rsid w:val="00B142D0"/>
    <w:rsid w:val="00B55E0C"/>
    <w:rsid w:val="00B740F0"/>
    <w:rsid w:val="00BB34E8"/>
    <w:rsid w:val="00BD0926"/>
    <w:rsid w:val="00C252CA"/>
    <w:rsid w:val="00C52DE2"/>
    <w:rsid w:val="00C80871"/>
    <w:rsid w:val="00C833D3"/>
    <w:rsid w:val="00CA188B"/>
    <w:rsid w:val="00CC5836"/>
    <w:rsid w:val="00D41549"/>
    <w:rsid w:val="00D75CD1"/>
    <w:rsid w:val="00DA0384"/>
    <w:rsid w:val="00DB1937"/>
    <w:rsid w:val="00E1721B"/>
    <w:rsid w:val="00E77EC3"/>
    <w:rsid w:val="00E93A81"/>
    <w:rsid w:val="00EA5F1F"/>
    <w:rsid w:val="00EC7F79"/>
    <w:rsid w:val="00F61EA9"/>
    <w:rsid w:val="00FC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720"/>
      <w:jc w:val="center"/>
      <w:outlineLvl w:val="1"/>
    </w:pPr>
    <w:rPr>
      <w:sz w:val="28"/>
    </w:rPr>
  </w:style>
  <w:style w:type="paragraph" w:styleId="Heading3">
    <w:name w:val="heading 3"/>
    <w:basedOn w:val="Normal"/>
    <w:next w:val="Normal"/>
    <w:qFormat/>
    <w:pPr>
      <w:keepNext/>
      <w:ind w:right="-540"/>
      <w:outlineLvl w:val="2"/>
    </w:pPr>
    <w:rPr>
      <w:b/>
    </w:rPr>
  </w:style>
  <w:style w:type="paragraph" w:styleId="Heading4">
    <w:name w:val="heading 4"/>
    <w:basedOn w:val="Normal"/>
    <w:next w:val="Normal"/>
    <w:qFormat/>
    <w:rsid w:val="00D75CD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1440" w:hanging="1440"/>
    </w:pPr>
  </w:style>
  <w:style w:type="paragraph" w:styleId="Title">
    <w:name w:val="Title"/>
    <w:basedOn w:val="Normal"/>
    <w:qFormat/>
    <w:pPr>
      <w:ind w:left="-720"/>
      <w:jc w:val="center"/>
    </w:pPr>
    <w:rPr>
      <w:b/>
      <w:sz w:val="28"/>
    </w:rPr>
  </w:style>
  <w:style w:type="paragraph" w:styleId="BlockText">
    <w:name w:val="Block Text"/>
    <w:basedOn w:val="Normal"/>
    <w:pPr>
      <w:ind w:left="1440" w:right="-540" w:hanging="1440"/>
    </w:pPr>
  </w:style>
  <w:style w:type="character" w:styleId="Hyperlink">
    <w:name w:val="Hyperlink"/>
    <w:rPr>
      <w:color w:val="0000FF"/>
      <w:u w:val="single"/>
    </w:rPr>
  </w:style>
  <w:style w:type="paragraph" w:styleId="BalloonText">
    <w:name w:val="Balloon Text"/>
    <w:basedOn w:val="Normal"/>
    <w:semiHidden/>
    <w:rsid w:val="00022657"/>
    <w:rPr>
      <w:rFonts w:ascii="Tahoma" w:hAnsi="Tahoma" w:cs="Tahoma"/>
      <w:sz w:val="16"/>
      <w:szCs w:val="16"/>
    </w:rPr>
  </w:style>
  <w:style w:type="paragraph" w:styleId="BodyTextIndent">
    <w:name w:val="Body Text Indent"/>
    <w:basedOn w:val="Normal"/>
    <w:rsid w:val="00D75CD1"/>
    <w:pPr>
      <w:spacing w:after="120"/>
      <w:ind w:left="283"/>
    </w:pPr>
  </w:style>
  <w:style w:type="paragraph" w:styleId="Header">
    <w:name w:val="header"/>
    <w:basedOn w:val="Normal"/>
    <w:rsid w:val="004D4BD8"/>
    <w:pPr>
      <w:tabs>
        <w:tab w:val="center" w:pos="4320"/>
        <w:tab w:val="right" w:pos="8640"/>
      </w:tabs>
    </w:pPr>
  </w:style>
  <w:style w:type="paragraph" w:styleId="Footer">
    <w:name w:val="footer"/>
    <w:basedOn w:val="Normal"/>
    <w:rsid w:val="004D4BD8"/>
    <w:pPr>
      <w:tabs>
        <w:tab w:val="center" w:pos="4320"/>
        <w:tab w:val="right" w:pos="8640"/>
      </w:tabs>
    </w:pPr>
  </w:style>
  <w:style w:type="table" w:styleId="TableGrid">
    <w:name w:val="Table Grid"/>
    <w:basedOn w:val="TableNormal"/>
    <w:rsid w:val="004A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740F0"/>
    <w:pPr>
      <w:spacing w:after="120" w:line="480" w:lineRule="auto"/>
      <w:ind w:left="360"/>
    </w:pPr>
  </w:style>
  <w:style w:type="character" w:customStyle="1" w:styleId="BodyTextIndent2Char">
    <w:name w:val="Body Text Indent 2 Char"/>
    <w:link w:val="BodyTextIndent2"/>
    <w:rsid w:val="00B740F0"/>
    <w:rPr>
      <w:sz w:val="24"/>
    </w:rPr>
  </w:style>
  <w:style w:type="paragraph" w:customStyle="1" w:styleId="Default">
    <w:name w:val="Default"/>
    <w:rsid w:val="00BD092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720"/>
      <w:jc w:val="center"/>
      <w:outlineLvl w:val="1"/>
    </w:pPr>
    <w:rPr>
      <w:sz w:val="28"/>
    </w:rPr>
  </w:style>
  <w:style w:type="paragraph" w:styleId="Heading3">
    <w:name w:val="heading 3"/>
    <w:basedOn w:val="Normal"/>
    <w:next w:val="Normal"/>
    <w:qFormat/>
    <w:pPr>
      <w:keepNext/>
      <w:ind w:right="-540"/>
      <w:outlineLvl w:val="2"/>
    </w:pPr>
    <w:rPr>
      <w:b/>
    </w:rPr>
  </w:style>
  <w:style w:type="paragraph" w:styleId="Heading4">
    <w:name w:val="heading 4"/>
    <w:basedOn w:val="Normal"/>
    <w:next w:val="Normal"/>
    <w:qFormat/>
    <w:rsid w:val="00D75CD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1440" w:hanging="1440"/>
    </w:pPr>
  </w:style>
  <w:style w:type="paragraph" w:styleId="Title">
    <w:name w:val="Title"/>
    <w:basedOn w:val="Normal"/>
    <w:qFormat/>
    <w:pPr>
      <w:ind w:left="-720"/>
      <w:jc w:val="center"/>
    </w:pPr>
    <w:rPr>
      <w:b/>
      <w:sz w:val="28"/>
    </w:rPr>
  </w:style>
  <w:style w:type="paragraph" w:styleId="BlockText">
    <w:name w:val="Block Text"/>
    <w:basedOn w:val="Normal"/>
    <w:pPr>
      <w:ind w:left="1440" w:right="-540" w:hanging="1440"/>
    </w:pPr>
  </w:style>
  <w:style w:type="character" w:styleId="Hyperlink">
    <w:name w:val="Hyperlink"/>
    <w:rPr>
      <w:color w:val="0000FF"/>
      <w:u w:val="single"/>
    </w:rPr>
  </w:style>
  <w:style w:type="paragraph" w:styleId="BalloonText">
    <w:name w:val="Balloon Text"/>
    <w:basedOn w:val="Normal"/>
    <w:semiHidden/>
    <w:rsid w:val="00022657"/>
    <w:rPr>
      <w:rFonts w:ascii="Tahoma" w:hAnsi="Tahoma" w:cs="Tahoma"/>
      <w:sz w:val="16"/>
      <w:szCs w:val="16"/>
    </w:rPr>
  </w:style>
  <w:style w:type="paragraph" w:styleId="BodyTextIndent">
    <w:name w:val="Body Text Indent"/>
    <w:basedOn w:val="Normal"/>
    <w:rsid w:val="00D75CD1"/>
    <w:pPr>
      <w:spacing w:after="120"/>
      <w:ind w:left="283"/>
    </w:pPr>
  </w:style>
  <w:style w:type="paragraph" w:styleId="Header">
    <w:name w:val="header"/>
    <w:basedOn w:val="Normal"/>
    <w:rsid w:val="004D4BD8"/>
    <w:pPr>
      <w:tabs>
        <w:tab w:val="center" w:pos="4320"/>
        <w:tab w:val="right" w:pos="8640"/>
      </w:tabs>
    </w:pPr>
  </w:style>
  <w:style w:type="paragraph" w:styleId="Footer">
    <w:name w:val="footer"/>
    <w:basedOn w:val="Normal"/>
    <w:rsid w:val="004D4BD8"/>
    <w:pPr>
      <w:tabs>
        <w:tab w:val="center" w:pos="4320"/>
        <w:tab w:val="right" w:pos="8640"/>
      </w:tabs>
    </w:pPr>
  </w:style>
  <w:style w:type="table" w:styleId="TableGrid">
    <w:name w:val="Table Grid"/>
    <w:basedOn w:val="TableNormal"/>
    <w:rsid w:val="004A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740F0"/>
    <w:pPr>
      <w:spacing w:after="120" w:line="480" w:lineRule="auto"/>
      <w:ind w:left="360"/>
    </w:pPr>
  </w:style>
  <w:style w:type="character" w:customStyle="1" w:styleId="BodyTextIndent2Char">
    <w:name w:val="Body Text Indent 2 Char"/>
    <w:link w:val="BodyTextIndent2"/>
    <w:rsid w:val="00B740F0"/>
    <w:rPr>
      <w:sz w:val="24"/>
    </w:rPr>
  </w:style>
  <w:style w:type="paragraph" w:customStyle="1" w:styleId="Default">
    <w:name w:val="Default"/>
    <w:rsid w:val="00BD092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saf.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af.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Edmonton Soccer Association</vt:lpstr>
    </vt:vector>
  </TitlesOfParts>
  <Company>Edmonton Soccer Centre</Company>
  <LinksUpToDate>false</LinksUpToDate>
  <CharactersWithSpaces>4085</CharactersWithSpaces>
  <SharedDoc>false</SharedDoc>
  <HLinks>
    <vt:vector size="12" baseType="variant">
      <vt:variant>
        <vt:i4>6291494</vt:i4>
      </vt:variant>
      <vt:variant>
        <vt:i4>0</vt:i4>
      </vt:variant>
      <vt:variant>
        <vt:i4>0</vt:i4>
      </vt:variant>
      <vt:variant>
        <vt:i4>5</vt:i4>
      </vt:variant>
      <vt:variant>
        <vt:lpwstr>http://www.esaf.ca/</vt:lpwstr>
      </vt:variant>
      <vt:variant>
        <vt:lpwstr/>
      </vt:variant>
      <vt:variant>
        <vt:i4>6291494</vt:i4>
      </vt:variant>
      <vt:variant>
        <vt:i4>0</vt:i4>
      </vt:variant>
      <vt:variant>
        <vt:i4>0</vt:i4>
      </vt:variant>
      <vt:variant>
        <vt:i4>5</vt:i4>
      </vt:variant>
      <vt:variant>
        <vt:lpwstr>http://www.esaf.ca/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Edmonton Soccer Association</dc:title>
  <dc:creator>Edmonton Soccer Centre</dc:creator>
  <cp:lastModifiedBy>Brooke Hayes</cp:lastModifiedBy>
  <cp:revision>3</cp:revision>
  <cp:lastPrinted>2010-08-19T20:30:00Z</cp:lastPrinted>
  <dcterms:created xsi:type="dcterms:W3CDTF">2017-08-23T16:41:00Z</dcterms:created>
  <dcterms:modified xsi:type="dcterms:W3CDTF">2017-08-23T16:41:00Z</dcterms:modified>
</cp:coreProperties>
</file>